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jc w:val="center"/>
        <w:rPr>
          <w:rFonts w:ascii="Times New Roman" w:eastAsia="Times New Roman" w:hAnsi="Times New Roman" w:cs="Times New Roman"/>
          <w:b/>
          <w:bCs/>
          <w:sz w:val="58"/>
          <w:szCs w:val="5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58"/>
          <w:szCs w:val="58"/>
          <w:rtl/>
        </w:rPr>
        <w:t>تمام</w:t>
      </w:r>
      <w:r w:rsidRPr="002644E0">
        <w:rPr>
          <w:rFonts w:ascii="Times New Roman" w:eastAsia="Times New Roman" w:hAnsi="Times New Roman" w:cs="Times New Roman"/>
          <w:b/>
          <w:bCs/>
          <w:sz w:val="58"/>
          <w:szCs w:val="5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58"/>
          <w:szCs w:val="58"/>
          <w:rtl/>
        </w:rPr>
        <w:t>الرضاعة</w:t>
      </w:r>
      <w:r w:rsidRPr="002644E0">
        <w:rPr>
          <w:rFonts w:ascii="Times New Roman" w:eastAsia="Times New Roman" w:hAnsi="Times New Roman" w:cs="Times New Roman"/>
          <w:b/>
          <w:bCs/>
          <w:sz w:val="58"/>
          <w:szCs w:val="5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58"/>
          <w:szCs w:val="58"/>
          <w:rtl/>
        </w:rPr>
        <w:t>حولين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وَالْوَالِدَاتُ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يُرْضِعْنَ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أَوْلاَدَهُنَّ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حَوْلَيْنِ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كَامِلَيْنِ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البقرة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233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وَوَصَّيْنَا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الْإِنْسَانَ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بِوَالِدَيْهِ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حَمَلَتْهُ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أُمُّهُ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وَهْنًا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عَلَى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وَهْنٍ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وَفِصَالُهُ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فِي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عَامَيْنِ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لقمان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14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وَوَصَّيْنَا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الْإِنْسَانَ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بِوَالِدَيْهِ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إِحْسَانًا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حَمَلَتْهُ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أُمُّهُ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كُرْهًا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وَوَضَعَتْهُ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كُرْهًا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وَحَمْلُهُ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وَفِصَالُهُ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ثَلَاثُونَ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شَهْرًا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الأحقاف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15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أُولَاتِ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حَمْلٍ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فَأَنْفِقُوا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عَلَيْهِنَّ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حَتَّى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يَضَعْنَ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حَمْلَهُنَّ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أَرْضَعْنَ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لَكُمْ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فَآتُوهُنَّ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أُجُورَهُنَّ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وَأْتَمِرُوا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بَيْنَكُمْ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بِمَعْرُوفٍ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تَعَاسَرْتُمْ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فَسَتُرْضِعُ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أُخْرَى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الطلاق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6.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الدلالة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النصية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النص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يذكر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الشوكاني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خبر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معنى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للدلالة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تحقق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مضمونه،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التأكيد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بلفظ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كاملين،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التمام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للرضاعة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وبالتالي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تنبيهاً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تأكيده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–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بولدها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غيرها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ليكون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مغذاه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وليداً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مغذاه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جنيناً،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فكان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يرضعن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أولادهن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وبذلك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نجد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النص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يشير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أصلح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للصبي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أمه،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ولئن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جاءت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المدة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حولين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مؤكدة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بلفظ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كاملين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سياق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ضرورة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نفقة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الإعاشة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والكسوة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والإرضاع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حدود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المعروف،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جعلت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أولوية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الإرضاع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الوليد،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وإلا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أرضعته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سواها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بنفقة،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والملاحظ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هنا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الآية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يُلتفت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الحيوان،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لقوله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وَالْوَالِدَاتُ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يُرْضِعْنَ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أَوْلَادَهُنَّ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حَوْلَيْنِ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كَامِلَيْنِ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لِمَنْ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أَرَادَ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يُتِمَّ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الرَّضَاعَةَ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وَعَلَى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الْمَوْلُودِ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رِزْقُهُنَّ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وَكِسْوَتُهُنَّ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بِالْمَعْرُوفِ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تُكَلَّفُ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نَفْسٌ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إِلَّا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وُسْعَهَا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تُضَارَّ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وَالِدَةٌ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بِوَلَدِهَا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وَلَا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مَوْلُودٌ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بِوَلَدِهِ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وَعَلَى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الْوَارِثِ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مِثْلُ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ذَلِكَ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أَرَادَا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فِصَالًا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تَرَاضٍ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مِنْهُمَا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وَتَشَاوُرٍ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فَلَا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جُنَاحَ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عَلَيْهِمَا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أَرَدْتُمْ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تَسْتَرْضِعُوا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أَوْلَادَكُمْ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فَلَا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جُنَاحَ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عَلَيْكُمْ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إِذَا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سَلَّمْتُمْ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آتَيْتُمْ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بِالْمَعْرُوفِ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﴾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البقرة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233.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تكاد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البحوث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تغذية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الأطفال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المولودين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تجمع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الرضاعة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الوسيلة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الأنفع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الإطلاق،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ثبت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حديثا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خاصة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يسبب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حساسية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للطفل؛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تبلغ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نسبة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أمراض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الحساسية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الرُضَّع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نتيجة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الرضاعة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الصناعية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بالألبان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الحيوانية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حوالي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30%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تسبب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عسر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هضم؛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فضلا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عواقب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إهمال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تعقيم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القارورة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يؤدي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إليه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نقص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التغذية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الجفاف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نتيجة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الإسهال؛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والذي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ينتهي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بالوفاة،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فوفق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منظمة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الصحة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العالمية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أكثر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مليون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طفل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يتوفون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سنويا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العالم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الثالث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نتيجة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أمراض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والإسهال،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وأكثر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تسعة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ملايين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طفل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يصابون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بنقص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شديد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التغذية،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وأغلب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الحالات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ناتج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استخدام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الصناعية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أظهرت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الدراسات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الحديثة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خاصة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اللبأ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يفرز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الأولى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الطفل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بحماية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عوامل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بيئية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تؤدي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تدمير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خلايا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البنكرياس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تفرز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الأنسولين،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الاعتماد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الأبقار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يفقد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الرضيع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الحماية،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فيتعرض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بنسبة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أكبر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الرُّضَّع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أمهاتهم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للإصابة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بداء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السكري،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ويعضد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الاستنتاج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أجسام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مضادة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بنسب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مرتفعة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لبروتين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البقر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دماء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الأطفال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المصابين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بداء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السكري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بالمقارنة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الأطفال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غير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المصابين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بالمرض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وقبل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تكامل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يمكن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لبروتين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الأبقار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بدون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هضم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حلمات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الغشاء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الداخلي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الغير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مكتمل،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وعدم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تمكن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الإنزيمات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تكسيره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بشكل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أحماض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أمينية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يحفز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أجسام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مناعية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ضده،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والمدهش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تتواجد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الأجسام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المناعية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البقر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بنسبة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عالية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دماء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الأطفال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تناولوه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عامين؛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تتواجد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دماء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الأطفال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تناولوا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البقر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عامين؛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يتفق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تماماً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مدة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الفطام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حددها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القرآن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الكريم؛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فضلا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تكامل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الأمعاء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وتكامل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المخ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اكتمال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العامين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بحيث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يماثل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هيئته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مخ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الشخص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البالغ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علامة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التكامل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الجانب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النفسي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نجد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إرضاع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لوليدها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ينشئ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علاقة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خاصة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بينهما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تشبع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رغبة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الأمومة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وتشبع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متطلبات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الوليد،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الجانب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العضوي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الأنسب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للوليد،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الحيوان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شيئاً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الضرر،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يُلتفت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كذلك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الحيوان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واكتفى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بالإرضاع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قوله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أُولَاتِ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حَمْلٍ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فَأَنْفِقُوا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عَلَيْهِنَّ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حَتَّى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يَضَعْنَ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حَمْلَهُنَّ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أَرْضَعْنَ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لَكُمْ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فَآتُوهُنَّ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أُجُورَهُنَّ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وَأْتَمِرُوا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بَيْنَكُمْ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بِمَعْرُوفٍ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تَعَاسَرْتُمْ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فَسَتُرْضِعُ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أُخْرَى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الطلاق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:6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ثبت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حديثا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بالفعل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البدائل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مثل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الأبقار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تسبب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ضرراً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للرضيع،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الأنفع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المصدر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خاصة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يبدأ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الفطام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مبكرا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بثلاثة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أشهر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إذا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اكتمل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الحمل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تسعة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أشهر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لقوله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وَحَمْلُهُ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وَفِصَالُهُ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ثَلَاثُونَ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شَهْرًا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﴾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الأحقاف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15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الفطام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الاكتمال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العضوي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للرضيع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مؤكد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نصًّا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عامين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لقوله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وَفِصَالُهُ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فِي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عَامَيْنِ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﴾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لقمان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14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ثبت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حديثا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بالفعل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ألبان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الأبقار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الرضيع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يخف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حتى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يتلاشى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تماما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باكتمال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العامين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اكتماله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العضوي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الإعجاز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ثبوت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ضرورة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إرضاع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الأمهات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لأولادهن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علمياً،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ووضوح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الفوائد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النفسية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والجسمية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تحصل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الإرضاع،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الفائدة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الإرضاع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إنما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يحصل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باستيفاء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عامين،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يكون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حصل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تطابق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تام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دلالة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النص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القرآني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الشريف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وبذلك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يتبدى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لنا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وجوه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الإعجاز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القرآن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الكريم،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يكن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بتلك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الحقيقة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تُكتشف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زمننا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44E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المعاصر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Related References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1-                       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Borsch Nelson (1994); Text book of pediatric. </w:t>
      </w:r>
      <w:proofErr w:type="gramStart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15th Ed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proofErr w:type="gramEnd"/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2-                       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Scand J. Immanuel (1998, Feb); 47, 2, 5-131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3-                       </w:t>
      </w:r>
      <w:proofErr w:type="spellStart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Saukkonen</w:t>
      </w:r>
      <w:proofErr w:type="spellEnd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et al., </w:t>
      </w:r>
      <w:proofErr w:type="gramStart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(1998); Dialectologies.</w:t>
      </w:r>
      <w:proofErr w:type="gramEnd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Jan., 4, 7, 8-72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4-                       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Gerstein H.( 1994)</w:t>
      </w:r>
      <w:proofErr w:type="gramStart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;  Diabetes</w:t>
      </w:r>
      <w:proofErr w:type="gramEnd"/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 Jan ,17, 1, 9-13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5-                       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Autoimmunity (1994);  23, 74-165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6-                       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Lucas  et al; (1992);  Lancet; 59, 722-730</w:t>
      </w:r>
    </w:p>
    <w:p w:rsidR="002644E0" w:rsidRPr="002644E0" w:rsidRDefault="002644E0" w:rsidP="002644E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5276BC" w:rsidRPr="002644E0" w:rsidRDefault="002644E0" w:rsidP="002644E0">
      <w:pPr>
        <w:rPr>
          <w:sz w:val="28"/>
          <w:szCs w:val="28"/>
        </w:rPr>
      </w:pP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7-                       </w:t>
      </w:r>
      <w:r w:rsidRPr="002644E0">
        <w:rPr>
          <w:rFonts w:ascii="Times New Roman" w:eastAsia="Times New Roman" w:hAnsi="Times New Roman" w:cs="Times New Roman"/>
          <w:b/>
          <w:bCs/>
          <w:sz w:val="28"/>
          <w:szCs w:val="28"/>
        </w:rPr>
        <w:t>Pettit et al; ( 1997) Lancet; 16-168</w:t>
      </w:r>
    </w:p>
    <w:sectPr w:rsidR="005276BC" w:rsidRPr="002644E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5EB9"/>
    <w:rsid w:val="0012644C"/>
    <w:rsid w:val="002644E0"/>
    <w:rsid w:val="005276BC"/>
    <w:rsid w:val="006B5EB9"/>
    <w:rsid w:val="00D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2015-01-14T17:31:00Z</cp:lastPrinted>
  <dcterms:created xsi:type="dcterms:W3CDTF">2015-01-14T17:34:00Z</dcterms:created>
  <dcterms:modified xsi:type="dcterms:W3CDTF">2015-01-14T17:34:00Z</dcterms:modified>
</cp:coreProperties>
</file>